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F095" w14:textId="77777777" w:rsidR="00914BBB" w:rsidRDefault="00914BBB" w:rsidP="00914BBB">
      <w:pPr>
        <w:tabs>
          <w:tab w:val="left" w:leader="underscore" w:pos="8640"/>
        </w:tabs>
        <w:rPr>
          <w:sz w:val="22"/>
        </w:rPr>
      </w:pPr>
      <w:r>
        <w:rPr>
          <w:sz w:val="22"/>
        </w:rPr>
        <w:t>Company Name:</w:t>
      </w:r>
      <w:r>
        <w:rPr>
          <w:sz w:val="22"/>
        </w:rPr>
        <w:tab/>
      </w:r>
    </w:p>
    <w:p w14:paraId="045A331D" w14:textId="77777777" w:rsidR="00914BBB" w:rsidRDefault="00914BBB" w:rsidP="00914BBB">
      <w:pPr>
        <w:tabs>
          <w:tab w:val="left" w:pos="2880"/>
          <w:tab w:val="left" w:leader="underscore" w:pos="5040"/>
          <w:tab w:val="left" w:leader="underscore" w:pos="7920"/>
        </w:tabs>
        <w:rPr>
          <w:sz w:val="16"/>
        </w:rPr>
      </w:pPr>
    </w:p>
    <w:p w14:paraId="13678EBE" w14:textId="77777777" w:rsidR="00914BBB" w:rsidRDefault="00914BBB" w:rsidP="00914BBB">
      <w:pPr>
        <w:tabs>
          <w:tab w:val="left" w:leader="underscore" w:pos="8640"/>
        </w:tabs>
        <w:rPr>
          <w:sz w:val="22"/>
        </w:rPr>
      </w:pPr>
      <w:r>
        <w:rPr>
          <w:sz w:val="22"/>
        </w:rPr>
        <w:t>Street/Unit Number:</w:t>
      </w:r>
      <w:r>
        <w:rPr>
          <w:sz w:val="22"/>
        </w:rPr>
        <w:tab/>
      </w:r>
    </w:p>
    <w:p w14:paraId="06DBD323" w14:textId="77777777" w:rsidR="00914BBB" w:rsidRDefault="00914BBB" w:rsidP="00914BBB">
      <w:pPr>
        <w:tabs>
          <w:tab w:val="left" w:pos="2880"/>
          <w:tab w:val="left" w:leader="underscore" w:pos="5040"/>
          <w:tab w:val="left" w:leader="underscore" w:pos="8640"/>
        </w:tabs>
        <w:rPr>
          <w:sz w:val="16"/>
        </w:rPr>
      </w:pPr>
    </w:p>
    <w:p w14:paraId="3A3F9D76" w14:textId="77777777" w:rsidR="00914BBB" w:rsidRDefault="00914BBB" w:rsidP="00914BBB">
      <w:pPr>
        <w:tabs>
          <w:tab w:val="left" w:pos="2880"/>
          <w:tab w:val="left" w:leader="underscore" w:pos="5040"/>
          <w:tab w:val="left" w:leader="underscore" w:pos="8640"/>
        </w:tabs>
        <w:rPr>
          <w:sz w:val="22"/>
        </w:rPr>
      </w:pPr>
      <w:r>
        <w:rPr>
          <w:sz w:val="22"/>
        </w:rPr>
        <w:t>City:</w:t>
      </w:r>
      <w:proofErr w:type="gramStart"/>
      <w:r>
        <w:rPr>
          <w:sz w:val="22"/>
          <w:u w:val="single"/>
        </w:rPr>
        <w:tab/>
        <w:t xml:space="preserve">  </w:t>
      </w:r>
      <w:r>
        <w:rPr>
          <w:sz w:val="22"/>
        </w:rPr>
        <w:t>State:</w:t>
      </w:r>
      <w:r>
        <w:rPr>
          <w:sz w:val="22"/>
        </w:rPr>
        <w:tab/>
        <w:t xml:space="preserve"> Zip</w:t>
      </w:r>
      <w:proofErr w:type="gramEnd"/>
      <w:r>
        <w:rPr>
          <w:sz w:val="22"/>
        </w:rPr>
        <w:t xml:space="preserve"> Code:</w:t>
      </w:r>
      <w:r>
        <w:rPr>
          <w:sz w:val="22"/>
        </w:rPr>
        <w:tab/>
      </w:r>
    </w:p>
    <w:p w14:paraId="3588971A" w14:textId="77777777" w:rsidR="00914BBB" w:rsidRDefault="00914BBB" w:rsidP="00914BBB">
      <w:pPr>
        <w:tabs>
          <w:tab w:val="left" w:leader="underscore" w:pos="3600"/>
        </w:tabs>
        <w:rPr>
          <w:sz w:val="16"/>
        </w:rPr>
      </w:pPr>
    </w:p>
    <w:p w14:paraId="5419951D" w14:textId="77777777" w:rsidR="00914BBB" w:rsidRDefault="00914BBB" w:rsidP="00914BBB">
      <w:pPr>
        <w:tabs>
          <w:tab w:val="left" w:leader="underscore" w:pos="4320"/>
          <w:tab w:val="left" w:leader="underscore" w:pos="8640"/>
        </w:tabs>
        <w:rPr>
          <w:sz w:val="22"/>
        </w:rPr>
      </w:pPr>
      <w:r>
        <w:rPr>
          <w:sz w:val="22"/>
        </w:rPr>
        <w:t>Phone</w:t>
      </w:r>
      <w:proofErr w:type="gramStart"/>
      <w:r>
        <w:rPr>
          <w:sz w:val="22"/>
        </w:rPr>
        <w:t>:</w:t>
      </w:r>
      <w:r>
        <w:rPr>
          <w:sz w:val="22"/>
        </w:rPr>
        <w:tab/>
        <w:t xml:space="preserve"> E-mail</w:t>
      </w:r>
      <w:proofErr w:type="gramEnd"/>
      <w:r>
        <w:rPr>
          <w:sz w:val="22"/>
        </w:rPr>
        <w:t xml:space="preserve"> Address:</w:t>
      </w:r>
      <w:r>
        <w:rPr>
          <w:sz w:val="22"/>
        </w:rPr>
        <w:tab/>
      </w:r>
    </w:p>
    <w:p w14:paraId="747A5D1D" w14:textId="77777777" w:rsidR="00914BBB" w:rsidRDefault="00914BBB" w:rsidP="00914BBB">
      <w:pPr>
        <w:tabs>
          <w:tab w:val="left" w:leader="underscore" w:pos="4320"/>
          <w:tab w:val="left" w:leader="underscore" w:pos="8640"/>
        </w:tabs>
        <w:rPr>
          <w:sz w:val="22"/>
        </w:rPr>
      </w:pPr>
    </w:p>
    <w:p w14:paraId="15530ABD" w14:textId="77777777" w:rsidR="00914BBB" w:rsidRDefault="00914BBB" w:rsidP="00914BBB">
      <w:pPr>
        <w:tabs>
          <w:tab w:val="left" w:leader="underscore" w:pos="4320"/>
          <w:tab w:val="left" w:leader="underscore" w:pos="8640"/>
        </w:tabs>
        <w:rPr>
          <w:sz w:val="22"/>
        </w:rPr>
      </w:pPr>
      <w:r>
        <w:rPr>
          <w:sz w:val="22"/>
        </w:rPr>
        <w:t>Web Site:</w:t>
      </w:r>
      <w:r>
        <w:rPr>
          <w:sz w:val="22"/>
        </w:rPr>
        <w:tab/>
      </w:r>
    </w:p>
    <w:p w14:paraId="2DCFA909" w14:textId="77777777" w:rsidR="00914BBB" w:rsidRDefault="00914BBB" w:rsidP="00914BBB">
      <w:pPr>
        <w:rPr>
          <w:sz w:val="16"/>
        </w:rPr>
      </w:pPr>
    </w:p>
    <w:p w14:paraId="129496D6" w14:textId="77777777" w:rsidR="00914BBB" w:rsidRDefault="00914BBB" w:rsidP="00914BBB">
      <w:pPr>
        <w:tabs>
          <w:tab w:val="left" w:leader="underscore" w:pos="8640"/>
        </w:tabs>
        <w:rPr>
          <w:sz w:val="22"/>
        </w:rPr>
      </w:pPr>
      <w:r>
        <w:rPr>
          <w:sz w:val="22"/>
        </w:rPr>
        <w:t>Contact Name/Title:</w:t>
      </w:r>
      <w:r>
        <w:rPr>
          <w:sz w:val="22"/>
        </w:rPr>
        <w:tab/>
      </w:r>
    </w:p>
    <w:p w14:paraId="696B5E0A" w14:textId="77777777" w:rsidR="00914BBB" w:rsidRDefault="00914BBB" w:rsidP="00914BBB">
      <w:pPr>
        <w:rPr>
          <w:bCs/>
          <w:sz w:val="22"/>
        </w:rPr>
      </w:pPr>
    </w:p>
    <w:p w14:paraId="57039EB7" w14:textId="4BA5403C" w:rsidR="00914BBB" w:rsidRDefault="00914BBB" w:rsidP="00914BBB">
      <w:pPr>
        <w:rPr>
          <w:bCs/>
          <w:sz w:val="2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FCEC9" wp14:editId="58262D50">
                <wp:simplePos x="0" y="0"/>
                <wp:positionH relativeFrom="column">
                  <wp:posOffset>-17145</wp:posOffset>
                </wp:positionH>
                <wp:positionV relativeFrom="paragraph">
                  <wp:posOffset>45720</wp:posOffset>
                </wp:positionV>
                <wp:extent cx="5825490" cy="0"/>
                <wp:effectExtent l="20955" t="22860" r="20955" b="15240"/>
                <wp:wrapNone/>
                <wp:docPr id="17087231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082E0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3.6pt" to="457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" strokecolor="#969696" strokeweight="2.25pt"/>
            </w:pict>
          </mc:Fallback>
        </mc:AlternateContent>
      </w:r>
    </w:p>
    <w:p w14:paraId="40ECC0B3" w14:textId="77777777" w:rsidR="00914BBB" w:rsidRDefault="00914BBB" w:rsidP="00914BBB">
      <w:pPr>
        <w:rPr>
          <w:bCs/>
          <w:sz w:val="22"/>
        </w:rPr>
      </w:pPr>
      <w:r>
        <w:rPr>
          <w:bCs/>
          <w:sz w:val="22"/>
        </w:rPr>
        <w:t xml:space="preserve">Is your firm claiming a Disadvantaged Business Enterprise (DBE) Status? </w:t>
      </w:r>
      <w:r>
        <w:rPr>
          <w:bCs/>
          <w:sz w:val="22"/>
        </w:rPr>
        <w:tab/>
        <w:t>Yes</w:t>
      </w:r>
      <w:r>
        <w:rPr>
          <w:bCs/>
          <w:sz w:val="22"/>
        </w:rPr>
        <w:tab/>
        <w:t>No</w:t>
      </w:r>
    </w:p>
    <w:p w14:paraId="55A97449" w14:textId="77777777" w:rsidR="00914BBB" w:rsidRDefault="00914BBB" w:rsidP="00914BBB">
      <w:pPr>
        <w:pStyle w:val="BodyText"/>
        <w:tabs>
          <w:tab w:val="clear" w:pos="720"/>
          <w:tab w:val="clear" w:pos="1080"/>
          <w:tab w:val="left" w:leader="underscore" w:pos="7632"/>
          <w:tab w:val="left" w:leader="underscore" w:pos="8496"/>
        </w:tabs>
        <w:spacing w:line="240" w:lineRule="auto"/>
        <w:rPr>
          <w:bCs/>
        </w:rPr>
      </w:pPr>
      <w:r>
        <w:rPr>
          <w:bCs/>
        </w:rPr>
        <w:t xml:space="preserve">If yes, please list the public agency or </w:t>
      </w:r>
      <w:proofErr w:type="gramStart"/>
      <w:r>
        <w:rPr>
          <w:bCs/>
        </w:rPr>
        <w:t>agencies, which</w:t>
      </w:r>
      <w:proofErr w:type="gramEnd"/>
      <w:r>
        <w:rPr>
          <w:bCs/>
        </w:rPr>
        <w:t xml:space="preserve"> have certified your firm:</w:t>
      </w:r>
    </w:p>
    <w:p w14:paraId="60DEE584" w14:textId="77777777" w:rsidR="00914BBB" w:rsidRDefault="00914BBB" w:rsidP="00914BBB">
      <w:pPr>
        <w:tabs>
          <w:tab w:val="left" w:leader="underscore" w:pos="7632"/>
          <w:tab w:val="left" w:leader="underscore" w:pos="8496"/>
        </w:tabs>
        <w:rPr>
          <w:bCs/>
          <w:sz w:val="16"/>
        </w:rPr>
      </w:pPr>
    </w:p>
    <w:p w14:paraId="6217E05A" w14:textId="77777777" w:rsidR="00914BBB" w:rsidRDefault="00914BBB" w:rsidP="00914BBB">
      <w:pPr>
        <w:tabs>
          <w:tab w:val="left" w:pos="3600"/>
          <w:tab w:val="left" w:pos="6480"/>
        </w:tabs>
        <w:rPr>
          <w:bCs/>
          <w:sz w:val="22"/>
        </w:rPr>
      </w:pPr>
      <w:r>
        <w:rPr>
          <w:bCs/>
          <w:sz w:val="22"/>
        </w:rPr>
        <w:t>Agency/State</w:t>
      </w:r>
      <w:r>
        <w:rPr>
          <w:bCs/>
          <w:sz w:val="22"/>
        </w:rPr>
        <w:tab/>
        <w:t>Date Certified</w:t>
      </w:r>
      <w:r>
        <w:rPr>
          <w:bCs/>
          <w:sz w:val="22"/>
        </w:rPr>
        <w:tab/>
        <w:t>Certification Number</w:t>
      </w:r>
    </w:p>
    <w:p w14:paraId="4906D002" w14:textId="77777777" w:rsidR="00914BBB" w:rsidRDefault="00914BBB" w:rsidP="00914BBB">
      <w:pPr>
        <w:tabs>
          <w:tab w:val="left" w:leader="underscore" w:pos="2160"/>
          <w:tab w:val="left" w:pos="3600"/>
          <w:tab w:val="left" w:leader="underscore" w:pos="5760"/>
          <w:tab w:val="left" w:pos="6480"/>
          <w:tab w:val="left" w:leader="underscore" w:pos="8640"/>
        </w:tabs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</w:p>
    <w:p w14:paraId="2566CB79" w14:textId="77777777" w:rsidR="00914BBB" w:rsidRDefault="00914BBB" w:rsidP="00914BBB">
      <w:pPr>
        <w:tabs>
          <w:tab w:val="left" w:leader="underscore" w:pos="2160"/>
          <w:tab w:val="left" w:pos="3600"/>
          <w:tab w:val="left" w:leader="underscore" w:pos="5760"/>
          <w:tab w:val="left" w:pos="6480"/>
          <w:tab w:val="left" w:leader="underscore" w:pos="8640"/>
        </w:tabs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</w:p>
    <w:p w14:paraId="7398A643" w14:textId="77777777" w:rsidR="00914BBB" w:rsidRDefault="00914BBB" w:rsidP="00914BBB">
      <w:pPr>
        <w:rPr>
          <w:bCs/>
          <w:sz w:val="16"/>
        </w:rPr>
      </w:pPr>
    </w:p>
    <w:p w14:paraId="422F5937" w14:textId="77777777" w:rsidR="00914BBB" w:rsidRDefault="00914BBB" w:rsidP="00914BBB">
      <w:pPr>
        <w:tabs>
          <w:tab w:val="left" w:leader="underscore" w:pos="6912"/>
          <w:tab w:val="left" w:pos="7740"/>
        </w:tabs>
        <w:rPr>
          <w:bCs/>
        </w:rPr>
      </w:pPr>
      <w:r>
        <w:rPr>
          <w:bCs/>
          <w:sz w:val="22"/>
        </w:rPr>
        <w:t xml:space="preserve">Does your firm carry worker’s compensation insurance in Idaho? </w:t>
      </w:r>
      <w:r>
        <w:rPr>
          <w:bCs/>
          <w:sz w:val="22"/>
        </w:rPr>
        <w:tab/>
        <w:t>Yes</w:t>
      </w:r>
      <w:r>
        <w:rPr>
          <w:bCs/>
          <w:sz w:val="22"/>
          <w:u w:val="single"/>
        </w:rPr>
        <w:tab/>
      </w:r>
      <w:r>
        <w:rPr>
          <w:bCs/>
          <w:sz w:val="22"/>
        </w:rPr>
        <w:t>No</w:t>
      </w:r>
    </w:p>
    <w:p w14:paraId="2D7E7D01" w14:textId="1DBE6575" w:rsidR="00914BBB" w:rsidRDefault="00914BBB" w:rsidP="00914BBB">
      <w:pPr>
        <w:tabs>
          <w:tab w:val="left" w:leader="underscore" w:pos="6912"/>
          <w:tab w:val="left" w:pos="7740"/>
        </w:tabs>
        <w:rPr>
          <w:bCs/>
        </w:rPr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CF5D2" wp14:editId="180BF4E3">
                <wp:simplePos x="0" y="0"/>
                <wp:positionH relativeFrom="column">
                  <wp:posOffset>-58420</wp:posOffset>
                </wp:positionH>
                <wp:positionV relativeFrom="paragraph">
                  <wp:posOffset>48260</wp:posOffset>
                </wp:positionV>
                <wp:extent cx="5833745" cy="0"/>
                <wp:effectExtent l="17780" t="20955" r="15875" b="17145"/>
                <wp:wrapNone/>
                <wp:docPr id="6025846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274E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8pt" to="454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" strokecolor="#969696" strokeweight="2.25pt"/>
            </w:pict>
          </mc:Fallback>
        </mc:AlternateContent>
      </w:r>
    </w:p>
    <w:p w14:paraId="688E6A06" w14:textId="77777777" w:rsidR="00914BBB" w:rsidRDefault="00914BBB" w:rsidP="00914BBB">
      <w:pPr>
        <w:pStyle w:val="BodyText"/>
        <w:rPr>
          <w:b/>
          <w:bCs/>
          <w:u w:val="single"/>
        </w:rPr>
      </w:pPr>
      <w:r>
        <w:t xml:space="preserve">Mark </w:t>
      </w:r>
      <w:proofErr w:type="gramStart"/>
      <w:r>
        <w:t>all of</w:t>
      </w:r>
      <w:proofErr w:type="gramEnd"/>
      <w:r>
        <w:t xml:space="preserve"> the following categories, which you would like to receive notification when </w:t>
      </w:r>
      <w:proofErr w:type="gramStart"/>
      <w:r>
        <w:t>consulting</w:t>
      </w:r>
      <w:proofErr w:type="gramEnd"/>
      <w:r>
        <w:t xml:space="preserve"> opportunities arise.  The categories indicate areas of expertise normally sought by </w:t>
      </w:r>
      <w:proofErr w:type="gramStart"/>
      <w:r>
        <w:t>COMPASS</w:t>
      </w:r>
      <w:proofErr w:type="gramEnd"/>
      <w:r>
        <w:t xml:space="preserve"> but other services may occasionally be needed.  The consulting list is a convenience for COMPASS and does not imply any prequalification of or preferences for any firms on the list.</w:t>
      </w:r>
    </w:p>
    <w:p w14:paraId="3A866024" w14:textId="63E6B378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b/>
          <w:bCs/>
          <w:sz w:val="22"/>
          <w:u w:val="single"/>
        </w:rPr>
      </w:pPr>
      <w:r>
        <w:rPr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F5C6C" wp14:editId="32F45ED4">
                <wp:simplePos x="0" y="0"/>
                <wp:positionH relativeFrom="column">
                  <wp:posOffset>-66675</wp:posOffset>
                </wp:positionH>
                <wp:positionV relativeFrom="paragraph">
                  <wp:posOffset>85090</wp:posOffset>
                </wp:positionV>
                <wp:extent cx="5850890" cy="0"/>
                <wp:effectExtent l="19050" t="17145" r="16510" b="20955"/>
                <wp:wrapNone/>
                <wp:docPr id="8910046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CD723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6.7pt" to="455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" strokecolor="#969696" strokeweight="2.25pt"/>
            </w:pict>
          </mc:Fallback>
        </mc:AlternateContent>
      </w:r>
    </w:p>
    <w:p w14:paraId="50231780" w14:textId="77777777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b/>
          <w:bCs/>
          <w:sz w:val="22"/>
          <w:u w:val="single"/>
        </w:rPr>
      </w:pPr>
    </w:p>
    <w:p w14:paraId="6D495BD8" w14:textId="77777777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b/>
          <w:bCs/>
          <w:sz w:val="22"/>
        </w:rPr>
      </w:pPr>
      <w:r>
        <w:rPr>
          <w:b/>
          <w:bCs/>
          <w:sz w:val="22"/>
          <w:u w:val="single"/>
        </w:rPr>
        <w:tab/>
      </w:r>
      <w:r>
        <w:rPr>
          <w:b/>
          <w:bCs/>
          <w:sz w:val="22"/>
        </w:rPr>
        <w:t>Accounting Services</w:t>
      </w:r>
    </w:p>
    <w:p w14:paraId="32555F36" w14:textId="77777777" w:rsidR="00914BBB" w:rsidRDefault="00914BBB" w:rsidP="00914BBB">
      <w:pPr>
        <w:tabs>
          <w:tab w:val="left" w:pos="720"/>
          <w:tab w:val="left" w:pos="1080"/>
        </w:tabs>
        <w:spacing w:line="200" w:lineRule="exact"/>
        <w:rPr>
          <w:sz w:val="22"/>
        </w:rPr>
      </w:pPr>
      <w:r>
        <w:rPr>
          <w:sz w:val="22"/>
        </w:rPr>
        <w:tab/>
        <w:t>(Examples are: Annual Audits, Internal Control Audits, and Benefits.)</w:t>
      </w:r>
    </w:p>
    <w:p w14:paraId="10326A45" w14:textId="77777777" w:rsidR="00914BBB" w:rsidRDefault="00914BBB" w:rsidP="00914BBB">
      <w:pPr>
        <w:tabs>
          <w:tab w:val="left" w:pos="720"/>
          <w:tab w:val="left" w:pos="1080"/>
        </w:tabs>
        <w:spacing w:line="200" w:lineRule="exact"/>
        <w:rPr>
          <w:b/>
          <w:bCs/>
          <w:sz w:val="22"/>
          <w:u w:val="single"/>
        </w:rPr>
      </w:pPr>
    </w:p>
    <w:p w14:paraId="79238FC3" w14:textId="77777777" w:rsidR="00914BBB" w:rsidRDefault="00914BBB" w:rsidP="00914BBB">
      <w:pPr>
        <w:tabs>
          <w:tab w:val="left" w:pos="720"/>
          <w:tab w:val="left" w:pos="1080"/>
        </w:tabs>
        <w:spacing w:line="200" w:lineRule="exact"/>
        <w:rPr>
          <w:sz w:val="22"/>
        </w:rPr>
      </w:pPr>
      <w:r>
        <w:rPr>
          <w:b/>
          <w:bCs/>
          <w:sz w:val="22"/>
          <w:u w:val="single"/>
        </w:rPr>
        <w:tab/>
      </w:r>
      <w:r>
        <w:rPr>
          <w:b/>
          <w:bCs/>
          <w:sz w:val="22"/>
        </w:rPr>
        <w:t xml:space="preserve">Engineering </w:t>
      </w:r>
    </w:p>
    <w:p w14:paraId="644F1C9B" w14:textId="77777777" w:rsidR="00914BBB" w:rsidRDefault="00914BBB" w:rsidP="00914BBB">
      <w:pPr>
        <w:pStyle w:val="BodyTextIndent"/>
        <w:tabs>
          <w:tab w:val="clear" w:pos="1080"/>
          <w:tab w:val="left" w:pos="720"/>
        </w:tabs>
        <w:ind w:left="720"/>
        <w:rPr>
          <w:sz w:val="22"/>
        </w:rPr>
      </w:pPr>
      <w:r>
        <w:rPr>
          <w:sz w:val="22"/>
        </w:rPr>
        <w:t>(Examples are: General Civil, Traffic &amp; Transportation, Hydrology, Rail Systems, and Aerial Photography.)</w:t>
      </w:r>
    </w:p>
    <w:p w14:paraId="4A094E62" w14:textId="77777777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sz w:val="16"/>
        </w:rPr>
      </w:pPr>
      <w:r>
        <w:rPr>
          <w:sz w:val="22"/>
        </w:rPr>
        <w:t xml:space="preserve"> </w:t>
      </w:r>
    </w:p>
    <w:p w14:paraId="6210EAE7" w14:textId="77777777" w:rsidR="00914BBB" w:rsidRDefault="00914BBB" w:rsidP="00914BBB">
      <w:pPr>
        <w:pStyle w:val="BodyTextIndent"/>
        <w:tabs>
          <w:tab w:val="left" w:pos="720"/>
          <w:tab w:val="left" w:leader="underscore" w:pos="1080"/>
        </w:tabs>
        <w:ind w:left="0"/>
        <w:rPr>
          <w:b/>
          <w:bCs/>
          <w:sz w:val="22"/>
        </w:rPr>
      </w:pPr>
      <w:r>
        <w:rPr>
          <w:b/>
          <w:bCs/>
          <w:sz w:val="22"/>
          <w:u w:val="single"/>
        </w:rPr>
        <w:tab/>
      </w:r>
      <w:r>
        <w:rPr>
          <w:b/>
          <w:bCs/>
          <w:sz w:val="22"/>
        </w:rPr>
        <w:t>Environmental</w:t>
      </w:r>
    </w:p>
    <w:p w14:paraId="3E108FF0" w14:textId="77777777" w:rsidR="00914BBB" w:rsidRDefault="00914BBB" w:rsidP="00914BBB">
      <w:pPr>
        <w:pStyle w:val="BodyTextIndent"/>
        <w:tabs>
          <w:tab w:val="clear" w:pos="1080"/>
          <w:tab w:val="left" w:pos="720"/>
        </w:tabs>
        <w:ind w:left="720"/>
        <w:rPr>
          <w:sz w:val="22"/>
        </w:rPr>
      </w:pPr>
      <w:r>
        <w:rPr>
          <w:sz w:val="22"/>
        </w:rPr>
        <w:t xml:space="preserve">(Examples </w:t>
      </w:r>
      <w:proofErr w:type="gramStart"/>
      <w:r>
        <w:rPr>
          <w:sz w:val="22"/>
        </w:rPr>
        <w:t>are:</w:t>
      </w:r>
      <w:proofErr w:type="gramEnd"/>
      <w:r>
        <w:rPr>
          <w:sz w:val="22"/>
        </w:rPr>
        <w:t xml:space="preserve"> Air Quality, Water Quality, &amp; Wildlife Habitat, Noise, Hazardous Materials &amp; Waste, Social &amp; Economic Impacts, and Historic &amp; Archeological Evaluations.)</w:t>
      </w:r>
    </w:p>
    <w:p w14:paraId="1C6EB2DF" w14:textId="77777777" w:rsidR="00914BBB" w:rsidRDefault="00914BBB" w:rsidP="00914BBB">
      <w:pPr>
        <w:tabs>
          <w:tab w:val="left" w:pos="720"/>
        </w:tabs>
        <w:spacing w:line="200" w:lineRule="exact"/>
        <w:rPr>
          <w:b/>
          <w:bCs/>
          <w:sz w:val="16"/>
        </w:rPr>
      </w:pPr>
    </w:p>
    <w:p w14:paraId="5DD0CFD4" w14:textId="77777777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sz w:val="22"/>
        </w:rPr>
      </w:pPr>
      <w:r>
        <w:rPr>
          <w:b/>
          <w:bCs/>
          <w:sz w:val="22"/>
          <w:u w:val="single"/>
        </w:rPr>
        <w:tab/>
      </w:r>
      <w:r>
        <w:rPr>
          <w:b/>
          <w:bCs/>
          <w:sz w:val="22"/>
        </w:rPr>
        <w:t>Financial/Economics</w:t>
      </w:r>
    </w:p>
    <w:p w14:paraId="2EC1E869" w14:textId="77777777" w:rsidR="00914BBB" w:rsidRDefault="00914BBB" w:rsidP="00914BBB">
      <w:pPr>
        <w:tabs>
          <w:tab w:val="left" w:pos="720"/>
        </w:tabs>
        <w:spacing w:line="200" w:lineRule="exact"/>
        <w:rPr>
          <w:sz w:val="22"/>
        </w:rPr>
      </w:pPr>
      <w:r>
        <w:rPr>
          <w:sz w:val="22"/>
        </w:rPr>
        <w:tab/>
        <w:t xml:space="preserve">(Examples </w:t>
      </w:r>
      <w:proofErr w:type="gramStart"/>
      <w:r>
        <w:rPr>
          <w:sz w:val="22"/>
        </w:rPr>
        <w:t>are:</w:t>
      </w:r>
      <w:proofErr w:type="gramEnd"/>
      <w:r>
        <w:rPr>
          <w:sz w:val="22"/>
        </w:rPr>
        <w:t xml:space="preserve"> Property Appraisal and Economics &amp; Financial Studies.)</w:t>
      </w:r>
    </w:p>
    <w:p w14:paraId="5FFDC94D" w14:textId="77777777" w:rsidR="00914BBB" w:rsidRDefault="00914BBB" w:rsidP="00914BBB">
      <w:pPr>
        <w:tabs>
          <w:tab w:val="left" w:pos="720"/>
          <w:tab w:val="left" w:pos="1080"/>
        </w:tabs>
        <w:spacing w:line="200" w:lineRule="exact"/>
        <w:ind w:left="720" w:firstLine="360"/>
        <w:rPr>
          <w:sz w:val="16"/>
        </w:rPr>
      </w:pPr>
    </w:p>
    <w:p w14:paraId="262081EA" w14:textId="77777777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b/>
          <w:bCs/>
          <w:sz w:val="22"/>
        </w:rPr>
      </w:pPr>
      <w:r>
        <w:rPr>
          <w:b/>
          <w:bCs/>
          <w:sz w:val="22"/>
          <w:u w:val="single"/>
        </w:rPr>
        <w:tab/>
      </w:r>
      <w:r>
        <w:rPr>
          <w:b/>
          <w:bCs/>
          <w:sz w:val="22"/>
        </w:rPr>
        <w:t>Geographic Information Systems</w:t>
      </w:r>
    </w:p>
    <w:p w14:paraId="4824B9E9" w14:textId="77777777" w:rsidR="00914BBB" w:rsidRDefault="00914BBB" w:rsidP="00914BBB">
      <w:pPr>
        <w:pStyle w:val="BodyTextIndent"/>
        <w:tabs>
          <w:tab w:val="clear" w:pos="1080"/>
          <w:tab w:val="left" w:pos="720"/>
        </w:tabs>
        <w:ind w:left="0"/>
        <w:rPr>
          <w:sz w:val="22"/>
        </w:rPr>
      </w:pPr>
      <w:r>
        <w:rPr>
          <w:sz w:val="22"/>
        </w:rPr>
        <w:tab/>
        <w:t xml:space="preserve">(Examples </w:t>
      </w:r>
      <w:proofErr w:type="gramStart"/>
      <w:r>
        <w:rPr>
          <w:sz w:val="22"/>
        </w:rPr>
        <w:t>are:</w:t>
      </w:r>
      <w:proofErr w:type="gramEnd"/>
      <w:r>
        <w:rPr>
          <w:sz w:val="22"/>
        </w:rPr>
        <w:t xml:space="preserve"> GIS Training, Orthophotography, GIS Inventory Work, and Applications.)</w:t>
      </w:r>
    </w:p>
    <w:p w14:paraId="43FCF98F" w14:textId="77777777" w:rsidR="00914BBB" w:rsidRDefault="00914BBB" w:rsidP="00914BBB">
      <w:pPr>
        <w:tabs>
          <w:tab w:val="left" w:pos="720"/>
          <w:tab w:val="left" w:pos="1080"/>
        </w:tabs>
        <w:spacing w:line="200" w:lineRule="exact"/>
        <w:rPr>
          <w:b/>
          <w:bCs/>
          <w:sz w:val="16"/>
          <w:u w:val="single"/>
        </w:rPr>
      </w:pPr>
    </w:p>
    <w:p w14:paraId="5AFEBB97" w14:textId="77777777" w:rsidR="00914BBB" w:rsidRDefault="00914BBB" w:rsidP="00914BBB">
      <w:pPr>
        <w:tabs>
          <w:tab w:val="left" w:pos="720"/>
          <w:tab w:val="left" w:pos="1080"/>
        </w:tabs>
        <w:spacing w:line="200" w:lineRule="exact"/>
        <w:rPr>
          <w:b/>
          <w:bCs/>
          <w:sz w:val="22"/>
        </w:rPr>
      </w:pPr>
      <w:r>
        <w:rPr>
          <w:b/>
          <w:bCs/>
          <w:sz w:val="22"/>
          <w:u w:val="single"/>
        </w:rPr>
        <w:tab/>
      </w:r>
      <w:r>
        <w:rPr>
          <w:b/>
          <w:bCs/>
          <w:sz w:val="22"/>
        </w:rPr>
        <w:t>Information Technology Support</w:t>
      </w:r>
    </w:p>
    <w:p w14:paraId="796F651F" w14:textId="77777777" w:rsidR="00914BBB" w:rsidRDefault="00914BBB" w:rsidP="00914BBB">
      <w:pPr>
        <w:tabs>
          <w:tab w:val="left" w:pos="720"/>
          <w:tab w:val="left" w:pos="1170"/>
        </w:tabs>
        <w:spacing w:line="200" w:lineRule="exact"/>
        <w:ind w:left="720"/>
        <w:rPr>
          <w:sz w:val="22"/>
        </w:rPr>
      </w:pPr>
      <w:r>
        <w:rPr>
          <w:sz w:val="22"/>
        </w:rPr>
        <w:t xml:space="preserve">Examples </w:t>
      </w:r>
      <w:proofErr w:type="gramStart"/>
      <w:r>
        <w:rPr>
          <w:sz w:val="22"/>
        </w:rPr>
        <w:t>are:</w:t>
      </w:r>
      <w:proofErr w:type="gramEnd"/>
      <w:r>
        <w:rPr>
          <w:sz w:val="22"/>
        </w:rPr>
        <w:t xml:space="preserve"> Database Management, Network &amp; System Management, and Website Design.)</w:t>
      </w:r>
    </w:p>
    <w:p w14:paraId="41874B3A" w14:textId="77777777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b/>
          <w:bCs/>
          <w:sz w:val="16"/>
          <w:u w:val="single"/>
        </w:rPr>
      </w:pPr>
    </w:p>
    <w:p w14:paraId="7E5DB85F" w14:textId="77777777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sz w:val="22"/>
        </w:rPr>
      </w:pPr>
      <w:r>
        <w:rPr>
          <w:b/>
          <w:bCs/>
          <w:sz w:val="22"/>
          <w:u w:val="single"/>
        </w:rPr>
        <w:tab/>
      </w:r>
      <w:r>
        <w:rPr>
          <w:b/>
          <w:bCs/>
          <w:sz w:val="22"/>
        </w:rPr>
        <w:t>Public Involvement &amp; Public Relations</w:t>
      </w:r>
    </w:p>
    <w:p w14:paraId="6C771F94" w14:textId="77777777" w:rsidR="00914BBB" w:rsidRDefault="00914BBB" w:rsidP="00914BBB">
      <w:pPr>
        <w:pStyle w:val="BodyTextIndent2"/>
      </w:pPr>
      <w:r>
        <w:t>(Examples are: Public Surveys, Publishing &amp; Writing, Advertising &amp; Marketing, and Meetings/events Organization &amp; Facilitation.)</w:t>
      </w:r>
    </w:p>
    <w:p w14:paraId="31034F67" w14:textId="77777777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b/>
          <w:bCs/>
          <w:sz w:val="16"/>
          <w:u w:val="single"/>
        </w:rPr>
      </w:pPr>
    </w:p>
    <w:p w14:paraId="6709E5C7" w14:textId="77777777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b/>
          <w:bCs/>
          <w:sz w:val="22"/>
        </w:rPr>
      </w:pPr>
      <w:r>
        <w:rPr>
          <w:b/>
          <w:bCs/>
          <w:sz w:val="22"/>
          <w:u w:val="single"/>
        </w:rPr>
        <w:tab/>
      </w:r>
      <w:r>
        <w:rPr>
          <w:b/>
          <w:bCs/>
          <w:sz w:val="22"/>
        </w:rPr>
        <w:t>Public Surveys</w:t>
      </w:r>
    </w:p>
    <w:p w14:paraId="01C0E873" w14:textId="77777777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b/>
          <w:bCs/>
          <w:sz w:val="16"/>
        </w:rPr>
      </w:pPr>
    </w:p>
    <w:p w14:paraId="60A23F7E" w14:textId="77777777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b/>
          <w:bCs/>
          <w:sz w:val="22"/>
        </w:rPr>
      </w:pPr>
      <w:r>
        <w:rPr>
          <w:b/>
          <w:bCs/>
          <w:sz w:val="22"/>
          <w:u w:val="single"/>
        </w:rPr>
        <w:tab/>
      </w:r>
      <w:r>
        <w:rPr>
          <w:b/>
          <w:bCs/>
          <w:sz w:val="22"/>
        </w:rPr>
        <w:t>Transit Planning</w:t>
      </w:r>
    </w:p>
    <w:p w14:paraId="4B6ABC10" w14:textId="77777777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b/>
          <w:bCs/>
          <w:sz w:val="22"/>
          <w:u w:val="single"/>
        </w:rPr>
      </w:pPr>
    </w:p>
    <w:p w14:paraId="58BD82E2" w14:textId="77777777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b/>
          <w:bCs/>
          <w:sz w:val="22"/>
        </w:rPr>
      </w:pPr>
      <w:r>
        <w:rPr>
          <w:b/>
          <w:bCs/>
          <w:sz w:val="22"/>
          <w:u w:val="single"/>
        </w:rPr>
        <w:tab/>
      </w:r>
      <w:r>
        <w:rPr>
          <w:b/>
          <w:bCs/>
          <w:sz w:val="22"/>
        </w:rPr>
        <w:t>Travel Demand Forecasting</w:t>
      </w:r>
    </w:p>
    <w:p w14:paraId="79530678" w14:textId="77777777" w:rsid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rPr>
          <w:b/>
          <w:i/>
          <w:iCs/>
          <w:sz w:val="22"/>
        </w:rPr>
      </w:pPr>
    </w:p>
    <w:p w14:paraId="588969D7" w14:textId="118DEB8B" w:rsidR="008E7648" w:rsidRPr="00914BBB" w:rsidRDefault="00914BBB" w:rsidP="00914BBB">
      <w:pPr>
        <w:tabs>
          <w:tab w:val="left" w:pos="720"/>
          <w:tab w:val="left" w:leader="underscore" w:pos="1080"/>
        </w:tabs>
        <w:spacing w:line="200" w:lineRule="exact"/>
        <w:jc w:val="center"/>
        <w:rPr>
          <w:bCs/>
          <w:i/>
          <w:iCs/>
        </w:rPr>
      </w:pPr>
      <w:r>
        <w:rPr>
          <w:b/>
          <w:i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95AA0" wp14:editId="3ACDC5AB">
                <wp:simplePos x="0" y="0"/>
                <wp:positionH relativeFrom="column">
                  <wp:posOffset>931545</wp:posOffset>
                </wp:positionH>
                <wp:positionV relativeFrom="paragraph">
                  <wp:posOffset>165735</wp:posOffset>
                </wp:positionV>
                <wp:extent cx="4631690" cy="559435"/>
                <wp:effectExtent l="17145" t="18415" r="18415" b="22225"/>
                <wp:wrapNone/>
                <wp:docPr id="20030863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169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6793A" w14:textId="77777777" w:rsidR="00914BBB" w:rsidRDefault="00914BBB" w:rsidP="00914BB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Meg Sonnen, Director of Operations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208.475-2228 Direct</w:t>
                            </w:r>
                          </w:p>
                          <w:p w14:paraId="22E57C64" w14:textId="77777777" w:rsidR="00914BBB" w:rsidRDefault="00914BBB" w:rsidP="00914BB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700 NE 2</w:t>
                            </w:r>
                            <w:r w:rsidRPr="007E5F5C">
                              <w:rPr>
                                <w:sz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0"/>
                              </w:rPr>
                              <w:t xml:space="preserve"> Street, Suite 200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msonnen@compassidaho.org</w:t>
                            </w:r>
                          </w:p>
                          <w:p w14:paraId="58E1C565" w14:textId="77777777" w:rsidR="00914BBB" w:rsidRDefault="00914BBB" w:rsidP="00914BB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Meridian, ID  83642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685E8EF4" w14:textId="77777777" w:rsidR="00914BBB" w:rsidRDefault="00914BBB" w:rsidP="00914BB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95AA0" id="Rectangle 3" o:spid="_x0000_s1026" style="position:absolute;left:0;text-align:left;margin-left:73.35pt;margin-top:13.05pt;width:364.7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" strokeweight="2.25pt">
                <v:stroke dashstyle="1 1" endcap="round"/>
                <v:textbox>
                  <w:txbxContent>
                    <w:p w14:paraId="5586793A" w14:textId="77777777" w:rsidR="00914BBB" w:rsidRDefault="00914BBB" w:rsidP="00914BBB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Meg Sonnen, Director of Operations</w:t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208.475-2228 Direct</w:t>
                      </w:r>
                    </w:p>
                    <w:p w14:paraId="22E57C64" w14:textId="77777777" w:rsidR="00914BBB" w:rsidRDefault="00914BBB" w:rsidP="00914BB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700 NE 2</w:t>
                      </w:r>
                      <w:r w:rsidRPr="007E5F5C">
                        <w:rPr>
                          <w:sz w:val="20"/>
                          <w:vertAlign w:val="superscript"/>
                        </w:rPr>
                        <w:t>nd</w:t>
                      </w:r>
                      <w:r>
                        <w:rPr>
                          <w:sz w:val="20"/>
                        </w:rPr>
                        <w:t xml:space="preserve"> Street, Suite 200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msonnen@compassidaho.org</w:t>
                      </w:r>
                    </w:p>
                    <w:p w14:paraId="58E1C565" w14:textId="77777777" w:rsidR="00914BBB" w:rsidRDefault="00914BBB" w:rsidP="00914BB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Meridian, ID  83642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685E8EF4" w14:textId="77777777" w:rsidR="00914BBB" w:rsidRDefault="00914BBB" w:rsidP="00914BB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iCs/>
          <w:sz w:val="22"/>
        </w:rPr>
        <w:t>Please e-mail or mail to:</w:t>
      </w:r>
    </w:p>
    <w:sectPr w:rsidR="008E7648" w:rsidRPr="00914B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163D" w14:textId="77777777" w:rsidR="00914BBB" w:rsidRDefault="00914BBB" w:rsidP="00914BBB">
      <w:r>
        <w:separator/>
      </w:r>
    </w:p>
  </w:endnote>
  <w:endnote w:type="continuationSeparator" w:id="0">
    <w:p w14:paraId="3D7A3555" w14:textId="77777777" w:rsidR="00914BBB" w:rsidRDefault="00914BBB" w:rsidP="0091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937F" w14:textId="77777777" w:rsidR="00914BBB" w:rsidRDefault="00914BBB" w:rsidP="00914BBB">
      <w:r>
        <w:separator/>
      </w:r>
    </w:p>
  </w:footnote>
  <w:footnote w:type="continuationSeparator" w:id="0">
    <w:p w14:paraId="500DF5F3" w14:textId="77777777" w:rsidR="00914BBB" w:rsidRDefault="00914BBB" w:rsidP="0091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B167" w14:textId="515E3D1C" w:rsidR="00914BBB" w:rsidRPr="00914BBB" w:rsidRDefault="00914BBB" w:rsidP="00914BBB">
    <w:pPr>
      <w:pStyle w:val="Header"/>
      <w:spacing w:line="360" w:lineRule="auto"/>
      <w:jc w:val="center"/>
      <w:rPr>
        <w:rFonts w:ascii="Times New Roman" w:hAnsi="Times New Roman" w:cs="Times New Roman"/>
      </w:rPr>
    </w:pPr>
    <w:r w:rsidRPr="00914BBB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B2B7AA8" wp14:editId="3BB12B86">
          <wp:simplePos x="0" y="0"/>
          <wp:positionH relativeFrom="column">
            <wp:posOffset>-19189</wp:posOffset>
          </wp:positionH>
          <wp:positionV relativeFrom="paragraph">
            <wp:posOffset>-289753</wp:posOffset>
          </wp:positionV>
          <wp:extent cx="644055" cy="647154"/>
          <wp:effectExtent l="0" t="0" r="3810" b="635"/>
          <wp:wrapNone/>
          <wp:docPr id="476795929" name="Picture 2" descr="A red and blue compass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95929" name="Picture 2" descr="A red and blue compass symb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055" cy="64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4BBB">
      <w:rPr>
        <w:rFonts w:ascii="Times New Roman" w:hAnsi="Times New Roman" w:cs="Times New Roman"/>
      </w:rPr>
      <w:t>Community Planning Association</w:t>
    </w:r>
  </w:p>
  <w:p w14:paraId="744F2041" w14:textId="6C1532F1" w:rsidR="00914BBB" w:rsidRPr="00914BBB" w:rsidRDefault="00914BBB" w:rsidP="00914BBB">
    <w:pPr>
      <w:pStyle w:val="Header"/>
      <w:spacing w:line="360" w:lineRule="auto"/>
      <w:jc w:val="center"/>
      <w:rPr>
        <w:rFonts w:ascii="Times New Roman" w:hAnsi="Times New Roman" w:cs="Times New Roman"/>
      </w:rPr>
    </w:pPr>
    <w:r w:rsidRPr="00914BBB">
      <w:rPr>
        <w:rFonts w:ascii="Times New Roman" w:hAnsi="Times New Roman" w:cs="Times New Roman"/>
      </w:rPr>
      <w:t>Consulting Services- 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BB"/>
    <w:rsid w:val="00726086"/>
    <w:rsid w:val="008E7648"/>
    <w:rsid w:val="00914BBB"/>
    <w:rsid w:val="00D31F19"/>
    <w:rsid w:val="00F22E56"/>
    <w:rsid w:val="00FA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FE60AE2"/>
  <w15:chartTrackingRefBased/>
  <w15:docId w15:val="{7C9AF7CC-2AAC-4B70-8934-6C08310E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BB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B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B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B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4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B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4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4B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4BB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14BBB"/>
  </w:style>
  <w:style w:type="paragraph" w:styleId="Footer">
    <w:name w:val="footer"/>
    <w:basedOn w:val="Normal"/>
    <w:link w:val="FooterChar"/>
    <w:uiPriority w:val="99"/>
    <w:unhideWhenUsed/>
    <w:rsid w:val="00914BB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14BBB"/>
  </w:style>
  <w:style w:type="paragraph" w:styleId="BodyTextIndent">
    <w:name w:val="Body Text Indent"/>
    <w:basedOn w:val="Normal"/>
    <w:link w:val="BodyTextIndentChar"/>
    <w:semiHidden/>
    <w:rsid w:val="00914BBB"/>
    <w:pPr>
      <w:tabs>
        <w:tab w:val="left" w:pos="1080"/>
      </w:tabs>
      <w:spacing w:line="200" w:lineRule="exact"/>
      <w:ind w:left="108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14BBB"/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914BBB"/>
    <w:pPr>
      <w:tabs>
        <w:tab w:val="left" w:pos="720"/>
      </w:tabs>
      <w:spacing w:line="200" w:lineRule="exact"/>
      <w:ind w:left="72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14BBB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BodyText">
    <w:name w:val="Body Text"/>
    <w:basedOn w:val="Normal"/>
    <w:link w:val="BodyTextChar"/>
    <w:semiHidden/>
    <w:rsid w:val="00914BBB"/>
    <w:pPr>
      <w:tabs>
        <w:tab w:val="left" w:pos="720"/>
        <w:tab w:val="left" w:leader="underscore" w:pos="1080"/>
      </w:tabs>
      <w:spacing w:line="200" w:lineRule="exact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914BBB"/>
    <w:rPr>
      <w:rFonts w:ascii="Times New Roman" w:eastAsia="Times New Roman" w:hAnsi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Gallup</dc:creator>
  <cp:keywords/>
  <dc:description/>
  <cp:lastModifiedBy>Josie Gallup</cp:lastModifiedBy>
  <cp:revision>1</cp:revision>
  <dcterms:created xsi:type="dcterms:W3CDTF">2025-08-19T18:11:00Z</dcterms:created>
  <dcterms:modified xsi:type="dcterms:W3CDTF">2025-08-19T18:18:00Z</dcterms:modified>
</cp:coreProperties>
</file>